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C853C" w14:textId="57142DFE" w:rsidR="00453ADE" w:rsidRPr="00647902" w:rsidRDefault="00453ADE" w:rsidP="00453ADE">
      <w:pPr>
        <w:ind w:hanging="1134"/>
        <w:jc w:val="right"/>
        <w:outlineLvl w:val="0"/>
        <w:rPr>
          <w:rFonts w:ascii="Arial" w:eastAsia="Times New Roman" w:hAnsi="Arial" w:cs="Times New Roman"/>
          <w:bCs/>
          <w:caps/>
          <w:color w:val="000000"/>
          <w:kern w:val="36"/>
          <w:sz w:val="36"/>
          <w:szCs w:val="36"/>
          <w:u w:val="single"/>
          <w14:textFill>
            <w14:solidFill>
              <w14:srgbClr w14:val="000000">
                <w14:alpha w14:val="72000"/>
              </w14:srgbClr>
            </w14:solidFill>
          </w14:textFill>
        </w:rPr>
      </w:pPr>
      <w:r w:rsidRPr="00647902">
        <w:rPr>
          <w:rFonts w:ascii="Arial" w:eastAsia="Times New Roman" w:hAnsi="Arial" w:cs="Times New Roman"/>
          <w:caps/>
          <w:color w:val="000000"/>
          <w:kern w:val="36"/>
          <w:sz w:val="36"/>
          <w:szCs w:val="36"/>
          <w14:textFill>
            <w14:solidFill>
              <w14:srgbClr w14:val="000000">
                <w14:alpha w14:val="72000"/>
              </w14:srgbClr>
            </w14:solidFill>
          </w14:textFill>
        </w:rPr>
        <w:t>presse</w:t>
      </w:r>
    </w:p>
    <w:p w14:paraId="317011EF" w14:textId="0AEAF751" w:rsidR="00453ADE" w:rsidRPr="001150C2" w:rsidRDefault="00453ADE" w:rsidP="00453ADE">
      <w:pPr>
        <w:keepNext/>
        <w:spacing w:after="120"/>
        <w:jc w:val="right"/>
        <w:rPr>
          <w:rFonts w:ascii="Arial" w:hAnsi="Arial" w:cs="Times New Roman"/>
        </w:rPr>
      </w:pPr>
      <w:r>
        <w:rPr>
          <w:rFonts w:ascii="Arial" w:hAnsi="Arial" w:cs="Times New Roman"/>
          <w:iCs/>
        </w:rPr>
        <w:t>Bienne</w:t>
      </w:r>
      <w:r w:rsidRPr="001150C2">
        <w:rPr>
          <w:rFonts w:ascii="Arial" w:hAnsi="Arial" w:cs="Times New Roman"/>
          <w:iCs/>
        </w:rPr>
        <w:t>/</w:t>
      </w:r>
      <w:proofErr w:type="spellStart"/>
      <w:r w:rsidRPr="001150C2">
        <w:rPr>
          <w:rFonts w:ascii="Arial" w:hAnsi="Arial" w:cs="Times New Roman"/>
          <w:iCs/>
        </w:rPr>
        <w:t>Berne</w:t>
      </w:r>
      <w:proofErr w:type="spellEnd"/>
      <w:r w:rsidRPr="001150C2">
        <w:rPr>
          <w:rFonts w:ascii="Arial" w:hAnsi="Arial" w:cs="Times New Roman"/>
          <w:iCs/>
        </w:rPr>
        <w:t xml:space="preserve">, </w:t>
      </w:r>
      <w:proofErr w:type="spellStart"/>
      <w:r>
        <w:rPr>
          <w:rFonts w:ascii="Arial" w:hAnsi="Arial" w:cs="Times New Roman"/>
          <w:iCs/>
        </w:rPr>
        <w:t>novembre</w:t>
      </w:r>
      <w:proofErr w:type="spellEnd"/>
      <w:r>
        <w:rPr>
          <w:rFonts w:ascii="Arial" w:hAnsi="Arial" w:cs="Times New Roman"/>
          <w:iCs/>
        </w:rPr>
        <w:t xml:space="preserve"> 2018</w:t>
      </w:r>
    </w:p>
    <w:p w14:paraId="28237159" w14:textId="77777777" w:rsidR="00453ADE" w:rsidRPr="003A12CC" w:rsidRDefault="00453ADE" w:rsidP="00453ADE">
      <w:pPr>
        <w:rPr>
          <w:rFonts w:ascii="Arial" w:hAnsi="Arial" w:cs="Times New Roman"/>
        </w:rPr>
      </w:pPr>
    </w:p>
    <w:p w14:paraId="72C0280A" w14:textId="77777777" w:rsidR="00453ADE" w:rsidRDefault="00453ADE" w:rsidP="00453ADE">
      <w:pPr>
        <w:rPr>
          <w:rFonts w:ascii="Arial" w:hAnsi="Arial" w:cs="Times New Roman"/>
          <w:sz w:val="20"/>
          <w:szCs w:val="20"/>
        </w:rPr>
      </w:pPr>
    </w:p>
    <w:p w14:paraId="7ABFE9A4" w14:textId="2A78F714" w:rsidR="00453ADE" w:rsidRPr="003A12CC" w:rsidRDefault="00453ADE" w:rsidP="00453ADE">
      <w:pPr>
        <w:tabs>
          <w:tab w:val="left" w:pos="6369"/>
        </w:tabs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ab/>
      </w:r>
    </w:p>
    <w:p w14:paraId="50CCF720" w14:textId="1CEC7448" w:rsidR="00453ADE" w:rsidRPr="001150C2" w:rsidRDefault="00453ADE" w:rsidP="00453ADE">
      <w:pPr>
        <w:spacing w:after="300"/>
        <w:rPr>
          <w:rFonts w:ascii="Arial" w:hAnsi="Arial" w:cs="Times New Roman"/>
          <w:b/>
        </w:rPr>
      </w:pPr>
      <w:r w:rsidRPr="001150C2">
        <w:rPr>
          <w:rFonts w:ascii="Arial" w:hAnsi="Arial" w:cs="Times New Roman"/>
          <w:b/>
        </w:rPr>
        <w:t xml:space="preserve">N° </w:t>
      </w:r>
      <w:r>
        <w:rPr>
          <w:rFonts w:ascii="Arial" w:hAnsi="Arial" w:cs="Times New Roman"/>
          <w:b/>
        </w:rPr>
        <w:t>111</w:t>
      </w:r>
      <w:r w:rsidRPr="001150C2">
        <w:rPr>
          <w:rFonts w:ascii="Arial" w:hAnsi="Arial" w:cs="Times New Roman"/>
          <w:b/>
        </w:rPr>
        <w:t xml:space="preserve"> de la </w:t>
      </w:r>
      <w:proofErr w:type="spellStart"/>
      <w:r w:rsidRPr="001150C2">
        <w:rPr>
          <w:rFonts w:ascii="Arial" w:hAnsi="Arial" w:cs="Times New Roman"/>
          <w:b/>
        </w:rPr>
        <w:t>revue</w:t>
      </w:r>
      <w:proofErr w:type="spellEnd"/>
      <w:r w:rsidRPr="001150C2">
        <w:rPr>
          <w:rFonts w:ascii="Arial" w:hAnsi="Arial" w:cs="Times New Roman"/>
          <w:b/>
        </w:rPr>
        <w:t> </w:t>
      </w:r>
      <w:r>
        <w:rPr>
          <w:rFonts w:ascii="Arial" w:hAnsi="Arial" w:cs="Times New Roman"/>
          <w:b/>
          <w:i/>
        </w:rPr>
        <w:t>INTERVALLES</w:t>
      </w:r>
    </w:p>
    <w:p w14:paraId="488886F9" w14:textId="718E8ED6" w:rsidR="00EF4D77" w:rsidRPr="00453ADE" w:rsidRDefault="00045A81" w:rsidP="00453ADE">
      <w:pPr>
        <w:spacing w:after="300" w:line="240" w:lineRule="auto"/>
        <w:rPr>
          <w:rFonts w:ascii="Arial" w:eastAsiaTheme="minorEastAsia" w:hAnsi="Arial" w:cs="Times New Roman"/>
          <w:sz w:val="48"/>
          <w:szCs w:val="48"/>
          <w:lang w:val="fr-FR" w:eastAsia="fr-FR"/>
        </w:rPr>
      </w:pPr>
      <w:r>
        <w:rPr>
          <w:rFonts w:ascii="Arial" w:eastAsiaTheme="minorEastAsia" w:hAnsi="Arial" w:cs="Times New Roman"/>
          <w:sz w:val="48"/>
          <w:szCs w:val="48"/>
          <w:lang w:val="fr-FR" w:eastAsia="fr-FR"/>
        </w:rPr>
        <w:t>La Grève générale de 1918</w:t>
      </w:r>
      <w:r>
        <w:rPr>
          <w:rFonts w:ascii="Arial" w:eastAsiaTheme="minorEastAsia" w:hAnsi="Arial" w:cs="Times New Roman"/>
          <w:sz w:val="48"/>
          <w:szCs w:val="48"/>
          <w:lang w:val="fr-FR" w:eastAsia="fr-FR"/>
        </w:rPr>
        <w:br/>
      </w:r>
      <w:r w:rsidR="00EF4D77" w:rsidRPr="00453ADE">
        <w:rPr>
          <w:rFonts w:ascii="Arial" w:eastAsiaTheme="minorEastAsia" w:hAnsi="Arial" w:cs="Times New Roman"/>
          <w:sz w:val="48"/>
          <w:szCs w:val="48"/>
          <w:lang w:val="fr-FR" w:eastAsia="fr-FR"/>
        </w:rPr>
        <w:t xml:space="preserve">à Bienne et dans le Jura bernois </w:t>
      </w:r>
    </w:p>
    <w:p w14:paraId="38AEE87B" w14:textId="4715B543" w:rsidR="00C80DED" w:rsidRPr="005453EA" w:rsidRDefault="00453ADE" w:rsidP="00C80DED">
      <w:pPr>
        <w:rPr>
          <w:rFonts w:ascii="Arial" w:hAnsi="Arial" w:cs="Arial"/>
          <w:b/>
          <w:lang w:val="fr-CH"/>
        </w:rPr>
      </w:pPr>
      <w:r w:rsidRPr="00453ADE">
        <w:rPr>
          <w:rFonts w:ascii="Arial" w:hAnsi="Arial" w:cs="Arial"/>
          <w:b/>
          <w:lang w:val="fr-CH"/>
        </w:rPr>
        <w:t>Presque 100 ans jour pour jour après les manifestations de 1918, la revue Intervalles publie un numéro consacré à la Grève générale qui s’est déroulée dans toute la Suisse du 12 au 14 novembre en se focalisant plus particulièrement sur les événements survenus à Bienne et dans le Jura bernois.</w:t>
      </w:r>
      <w:r w:rsidR="00C80DED" w:rsidRPr="005453EA">
        <w:rPr>
          <w:rFonts w:ascii="Arial" w:hAnsi="Arial" w:cs="Arial"/>
          <w:b/>
          <w:lang w:val="fr-CH"/>
        </w:rPr>
        <w:t xml:space="preserve"> </w:t>
      </w:r>
      <w:r w:rsidRPr="00453ADE">
        <w:rPr>
          <w:rFonts w:ascii="Arial" w:hAnsi="Arial" w:cs="Arial"/>
          <w:b/>
          <w:lang w:val="fr-CH"/>
        </w:rPr>
        <w:t xml:space="preserve">Cet épisode important de l’histoire suisse est resté gravé dans les esprits de notre région ouvrière. </w:t>
      </w:r>
      <w:r w:rsidR="00C80DED" w:rsidRPr="005453EA">
        <w:rPr>
          <w:rFonts w:ascii="Arial" w:hAnsi="Arial" w:cs="Arial"/>
          <w:b/>
          <w:lang w:val="fr-CH"/>
        </w:rPr>
        <w:t>En reprenant de nombreux portraits</w:t>
      </w:r>
      <w:r w:rsidR="00280F96" w:rsidRPr="005453EA">
        <w:rPr>
          <w:rFonts w:ascii="Arial" w:hAnsi="Arial" w:cs="Arial"/>
          <w:b/>
          <w:lang w:val="fr-CH"/>
        </w:rPr>
        <w:t xml:space="preserve"> de personnes de l’époque</w:t>
      </w:r>
      <w:r w:rsidR="00C80DED" w:rsidRPr="005453EA">
        <w:rPr>
          <w:rFonts w:ascii="Arial" w:hAnsi="Arial" w:cs="Arial"/>
          <w:b/>
          <w:lang w:val="fr-CH"/>
        </w:rPr>
        <w:t xml:space="preserve"> présentés dans le cadre de l’exposition </w:t>
      </w:r>
      <w:r w:rsidR="00C80DED" w:rsidRPr="005453EA">
        <w:rPr>
          <w:rFonts w:ascii="Arial" w:hAnsi="Arial" w:cs="Arial"/>
          <w:b/>
          <w:i/>
          <w:lang w:val="fr-CH"/>
        </w:rPr>
        <w:t>1918 Guerre et Paix</w:t>
      </w:r>
      <w:r w:rsidR="00C80DED" w:rsidRPr="005453EA">
        <w:rPr>
          <w:rFonts w:ascii="Arial" w:hAnsi="Arial" w:cs="Arial"/>
          <w:b/>
          <w:lang w:val="fr-CH"/>
        </w:rPr>
        <w:t xml:space="preserve"> </w:t>
      </w:r>
      <w:r w:rsidR="005453EA" w:rsidRPr="005453EA">
        <w:rPr>
          <w:rFonts w:ascii="Arial" w:hAnsi="Arial" w:cs="Arial"/>
          <w:b/>
          <w:lang w:val="fr-CH"/>
        </w:rPr>
        <w:t>d</w:t>
      </w:r>
      <w:r w:rsidR="00C80DED" w:rsidRPr="005453EA">
        <w:rPr>
          <w:rFonts w:ascii="Arial" w:hAnsi="Arial" w:cs="Arial"/>
          <w:b/>
          <w:lang w:val="fr-CH"/>
        </w:rPr>
        <w:t xml:space="preserve">u </w:t>
      </w:r>
      <w:r w:rsidR="001C4513">
        <w:rPr>
          <w:rFonts w:ascii="Arial" w:hAnsi="Arial" w:cs="Arial"/>
          <w:b/>
          <w:lang w:val="fr-CH"/>
        </w:rPr>
        <w:t xml:space="preserve">NMB </w:t>
      </w:r>
      <w:r w:rsidR="00C80DED" w:rsidRPr="005453EA">
        <w:rPr>
          <w:rFonts w:ascii="Arial" w:hAnsi="Arial" w:cs="Arial"/>
          <w:b/>
          <w:lang w:val="fr-CH"/>
        </w:rPr>
        <w:t>Nouveau Musée Bienne</w:t>
      </w:r>
      <w:r w:rsidR="00280F96" w:rsidRPr="005453EA">
        <w:rPr>
          <w:rFonts w:ascii="Arial" w:hAnsi="Arial" w:cs="Arial"/>
          <w:b/>
          <w:lang w:val="fr-CH"/>
        </w:rPr>
        <w:t>, ce numéro 111 d’</w:t>
      </w:r>
      <w:r w:rsidR="00280F96" w:rsidRPr="001C4513">
        <w:rPr>
          <w:rFonts w:ascii="Arial" w:hAnsi="Arial" w:cs="Arial"/>
          <w:b/>
          <w:i/>
          <w:lang w:val="fr-CH"/>
        </w:rPr>
        <w:t>Intervalles</w:t>
      </w:r>
      <w:r w:rsidR="00280F96" w:rsidRPr="005453EA">
        <w:rPr>
          <w:rFonts w:ascii="Arial" w:hAnsi="Arial" w:cs="Arial"/>
          <w:b/>
          <w:lang w:val="fr-CH"/>
        </w:rPr>
        <w:t xml:space="preserve"> </w:t>
      </w:r>
      <w:r w:rsidR="005453EA" w:rsidRPr="005453EA">
        <w:rPr>
          <w:rFonts w:ascii="Arial" w:hAnsi="Arial" w:cs="Arial"/>
          <w:b/>
          <w:lang w:val="fr-CH"/>
        </w:rPr>
        <w:t xml:space="preserve">permet </w:t>
      </w:r>
      <w:r w:rsidR="00734EDA">
        <w:rPr>
          <w:rFonts w:ascii="Arial" w:hAnsi="Arial" w:cs="Arial"/>
          <w:b/>
          <w:lang w:val="fr-CH"/>
        </w:rPr>
        <w:t xml:space="preserve">aussi </w:t>
      </w:r>
      <w:r w:rsidR="005453EA" w:rsidRPr="005453EA">
        <w:rPr>
          <w:rFonts w:ascii="Arial" w:hAnsi="Arial" w:cs="Arial"/>
          <w:b/>
          <w:lang w:val="fr-CH"/>
        </w:rPr>
        <w:t xml:space="preserve">de découvrir qui étaient réellement les acteurs de </w:t>
      </w:r>
      <w:r>
        <w:rPr>
          <w:rFonts w:ascii="Arial" w:hAnsi="Arial" w:cs="Arial"/>
          <w:b/>
          <w:lang w:val="fr-CH"/>
        </w:rPr>
        <w:t>ce mouvement social.</w:t>
      </w:r>
    </w:p>
    <w:p w14:paraId="29199159" w14:textId="77777777" w:rsidR="005453EA" w:rsidRPr="005453EA" w:rsidRDefault="00551440" w:rsidP="005453EA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>En 1918, alors que la Première Guerre mondi</w:t>
      </w:r>
      <w:r w:rsidR="00734EDA">
        <w:rPr>
          <w:rFonts w:ascii="Arial" w:hAnsi="Arial" w:cs="Arial"/>
          <w:lang w:val="fr-CH"/>
        </w:rPr>
        <w:t xml:space="preserve">ale touche à sa fin, la </w:t>
      </w:r>
      <w:r w:rsidR="005453EA" w:rsidRPr="005453EA">
        <w:rPr>
          <w:rFonts w:ascii="Arial" w:hAnsi="Arial" w:cs="Arial"/>
          <w:lang w:val="fr-CH"/>
        </w:rPr>
        <w:t xml:space="preserve">Suisse, comme le reste de l’Europe, traverse une crise économique </w:t>
      </w:r>
      <w:r w:rsidR="00734EDA">
        <w:rPr>
          <w:rFonts w:ascii="Arial" w:hAnsi="Arial" w:cs="Arial"/>
          <w:lang w:val="fr-CH"/>
        </w:rPr>
        <w:t xml:space="preserve">sans précédent </w:t>
      </w:r>
      <w:r w:rsidR="005453EA" w:rsidRPr="005453EA">
        <w:rPr>
          <w:rFonts w:ascii="Arial" w:hAnsi="Arial" w:cs="Arial"/>
          <w:lang w:val="fr-CH"/>
        </w:rPr>
        <w:t xml:space="preserve">qui précipite dans la misère sa classe ouvrière. </w:t>
      </w:r>
      <w:r w:rsidR="00734EDA">
        <w:rPr>
          <w:rFonts w:ascii="Arial" w:hAnsi="Arial" w:cs="Arial"/>
          <w:lang w:val="fr-CH"/>
        </w:rPr>
        <w:t>Le 11 novembre</w:t>
      </w:r>
      <w:r w:rsidR="005453EA" w:rsidRPr="005453EA">
        <w:rPr>
          <w:rFonts w:ascii="Arial" w:hAnsi="Arial" w:cs="Arial"/>
          <w:lang w:val="fr-CH"/>
        </w:rPr>
        <w:t>, alors que la Révolution russe est encore dans tous les esprits et que des soulèvements populaires ont lieu en Allemagne et en Autriche, les mouvements socialistes et syndicaux suisses, r</w:t>
      </w:r>
      <w:r w:rsidR="00734EDA">
        <w:rPr>
          <w:rFonts w:ascii="Arial" w:hAnsi="Arial" w:cs="Arial"/>
          <w:lang w:val="fr-CH"/>
        </w:rPr>
        <w:t>éunis au sein du comité d’Olten</w:t>
      </w:r>
      <w:r w:rsidR="005453EA" w:rsidRPr="005453EA">
        <w:rPr>
          <w:rFonts w:ascii="Arial" w:hAnsi="Arial" w:cs="Arial"/>
          <w:lang w:val="fr-CH"/>
        </w:rPr>
        <w:t>, lancent l’appel à la Grève générale nationale, la première et la dernière de l’histoire suisse. Terrorisées, les autorités bourgeoises répriment le mouvement en faisant intervenir l’armée. Face à la « dictature des sabres », selon sa propre terminologie, le comité d’Olten cède.</w:t>
      </w:r>
    </w:p>
    <w:p w14:paraId="54E9D4EE" w14:textId="77777777" w:rsidR="00734EDA" w:rsidRDefault="005453EA" w:rsidP="005453EA">
      <w:pPr>
        <w:rPr>
          <w:rFonts w:ascii="Arial" w:hAnsi="Arial" w:cs="Arial"/>
          <w:lang w:val="fr-CH"/>
        </w:rPr>
      </w:pPr>
      <w:r w:rsidRPr="005453EA">
        <w:rPr>
          <w:rFonts w:ascii="Arial" w:hAnsi="Arial" w:cs="Arial"/>
          <w:lang w:val="fr-CH"/>
        </w:rPr>
        <w:t>Sur le moment, la Grève générale peut être considérée comme un échec</w:t>
      </w:r>
      <w:r w:rsidR="00772529">
        <w:rPr>
          <w:rFonts w:ascii="Arial" w:hAnsi="Arial" w:cs="Arial"/>
          <w:lang w:val="fr-CH"/>
        </w:rPr>
        <w:t>,</w:t>
      </w:r>
      <w:r w:rsidRPr="005453EA">
        <w:rPr>
          <w:rFonts w:ascii="Arial" w:hAnsi="Arial" w:cs="Arial"/>
          <w:lang w:val="fr-CH"/>
        </w:rPr>
        <w:t xml:space="preserve"> car les conditions matérielles de vie ne changent pas ou que très peu. Toutefois, considérée sur le long terme, </w:t>
      </w:r>
      <w:r w:rsidR="00734EDA">
        <w:rPr>
          <w:rFonts w:ascii="Arial" w:hAnsi="Arial" w:cs="Arial"/>
          <w:lang w:val="fr-CH"/>
        </w:rPr>
        <w:t>elle</w:t>
      </w:r>
      <w:r w:rsidRPr="005453EA">
        <w:rPr>
          <w:rFonts w:ascii="Arial" w:hAnsi="Arial" w:cs="Arial"/>
          <w:lang w:val="fr-CH"/>
        </w:rPr>
        <w:t xml:space="preserve"> peut être vue comme ayant eu un certain succès, puisque ses principales revendications, comme l’élection à la proportionnelle, l’introduction d’une assurance vieillesse et survivants ou le droit de vote pour les femmes se verront réalisées, certaines avec certes plusieurs décennies de retard.</w:t>
      </w:r>
      <w:r w:rsidR="00734EDA">
        <w:rPr>
          <w:rFonts w:ascii="Arial" w:hAnsi="Arial" w:cs="Arial"/>
          <w:lang w:val="fr-CH"/>
        </w:rPr>
        <w:t xml:space="preserve"> Pourtant, pendant </w:t>
      </w:r>
      <w:r w:rsidRPr="005453EA">
        <w:rPr>
          <w:rFonts w:ascii="Arial" w:hAnsi="Arial" w:cs="Arial"/>
          <w:lang w:val="fr-CH"/>
        </w:rPr>
        <w:t xml:space="preserve">longtemps, l’historiographie suisse </w:t>
      </w:r>
      <w:r w:rsidR="00734EDA">
        <w:rPr>
          <w:rFonts w:ascii="Arial" w:hAnsi="Arial" w:cs="Arial"/>
          <w:lang w:val="fr-CH"/>
        </w:rPr>
        <w:t xml:space="preserve">a présenté ces événements </w:t>
      </w:r>
      <w:r w:rsidRPr="005453EA">
        <w:rPr>
          <w:rFonts w:ascii="Arial" w:hAnsi="Arial" w:cs="Arial"/>
          <w:lang w:val="fr-CH"/>
        </w:rPr>
        <w:t>comme une</w:t>
      </w:r>
      <w:r w:rsidR="00734EDA">
        <w:rPr>
          <w:rFonts w:ascii="Arial" w:hAnsi="Arial" w:cs="Arial"/>
          <w:lang w:val="fr-CH"/>
        </w:rPr>
        <w:t xml:space="preserve"> seule</w:t>
      </w:r>
      <w:r w:rsidRPr="005453EA">
        <w:rPr>
          <w:rFonts w:ascii="Arial" w:hAnsi="Arial" w:cs="Arial"/>
          <w:lang w:val="fr-CH"/>
        </w:rPr>
        <w:t xml:space="preserve"> tentative de déstabilisation et de révolution communiste</w:t>
      </w:r>
      <w:r w:rsidR="00734EDA">
        <w:rPr>
          <w:rFonts w:ascii="Arial" w:hAnsi="Arial" w:cs="Arial"/>
          <w:lang w:val="fr-CH"/>
        </w:rPr>
        <w:t xml:space="preserve">. </w:t>
      </w:r>
    </w:p>
    <w:p w14:paraId="299A80E2" w14:textId="72BF97DD" w:rsidR="00734EDA" w:rsidRDefault="00772529" w:rsidP="005453EA">
      <w:pPr>
        <w:rPr>
          <w:rFonts w:ascii="Arial" w:hAnsi="Arial" w:cs="Arial"/>
          <w:lang w:val="fr-CH"/>
        </w:rPr>
      </w:pPr>
      <w:r>
        <w:rPr>
          <w:rFonts w:ascii="Arial" w:hAnsi="Arial" w:cs="Arial"/>
          <w:lang w:val="fr-CH"/>
        </w:rPr>
        <w:t>À</w:t>
      </w:r>
      <w:r w:rsidR="005453EA" w:rsidRPr="005453EA">
        <w:rPr>
          <w:rFonts w:ascii="Arial" w:hAnsi="Arial" w:cs="Arial"/>
          <w:lang w:val="fr-CH"/>
        </w:rPr>
        <w:t xml:space="preserve"> l’occasion du centième anniver</w:t>
      </w:r>
      <w:r w:rsidR="001C4513">
        <w:rPr>
          <w:rFonts w:ascii="Arial" w:hAnsi="Arial" w:cs="Arial"/>
          <w:lang w:val="fr-CH"/>
        </w:rPr>
        <w:t>saire de la Grève générale, la r</w:t>
      </w:r>
      <w:r w:rsidR="005453EA" w:rsidRPr="005453EA">
        <w:rPr>
          <w:rFonts w:ascii="Arial" w:hAnsi="Arial" w:cs="Arial"/>
          <w:lang w:val="fr-CH"/>
        </w:rPr>
        <w:t xml:space="preserve">evue </w:t>
      </w:r>
      <w:r w:rsidR="005453EA" w:rsidRPr="001C4513">
        <w:rPr>
          <w:rFonts w:ascii="Arial" w:hAnsi="Arial" w:cs="Arial"/>
          <w:i/>
          <w:lang w:val="fr-CH"/>
        </w:rPr>
        <w:t>Intervalles</w:t>
      </w:r>
      <w:r w:rsidR="005453EA" w:rsidRPr="005453EA">
        <w:rPr>
          <w:rFonts w:ascii="Arial" w:hAnsi="Arial" w:cs="Arial"/>
          <w:lang w:val="fr-CH"/>
        </w:rPr>
        <w:t xml:space="preserve"> </w:t>
      </w:r>
      <w:r w:rsidR="00734EDA">
        <w:rPr>
          <w:rFonts w:ascii="Arial" w:hAnsi="Arial" w:cs="Arial"/>
          <w:lang w:val="fr-CH"/>
        </w:rPr>
        <w:t xml:space="preserve">a donc souhaité </w:t>
      </w:r>
      <w:r w:rsidR="005453EA" w:rsidRPr="005453EA">
        <w:rPr>
          <w:rFonts w:ascii="Arial" w:hAnsi="Arial" w:cs="Arial"/>
          <w:lang w:val="fr-CH"/>
        </w:rPr>
        <w:t xml:space="preserve">retracer cet événement en le plaçant dans son contexte suisse, mais aussi régional, à Bienne et dans le Jura bernois. Mais surtout, elle </w:t>
      </w:r>
      <w:r w:rsidR="00734EDA">
        <w:rPr>
          <w:rFonts w:ascii="Arial" w:hAnsi="Arial" w:cs="Arial"/>
          <w:lang w:val="fr-CH"/>
        </w:rPr>
        <w:t xml:space="preserve">a voulu </w:t>
      </w:r>
      <w:r w:rsidR="005453EA" w:rsidRPr="005453EA">
        <w:rPr>
          <w:rFonts w:ascii="Arial" w:hAnsi="Arial" w:cs="Arial"/>
          <w:lang w:val="fr-CH"/>
        </w:rPr>
        <w:t xml:space="preserve">donner un visage à ces hommes et femmes qui ont participé à ces journées en publiant les nombreux portraits réalisés par le </w:t>
      </w:r>
      <w:r w:rsidR="001C4513" w:rsidRPr="005453EA">
        <w:rPr>
          <w:rFonts w:ascii="Arial" w:hAnsi="Arial" w:cs="Arial"/>
          <w:lang w:val="fr-CH"/>
        </w:rPr>
        <w:t xml:space="preserve">NMB </w:t>
      </w:r>
      <w:r w:rsidR="005453EA" w:rsidRPr="005453EA">
        <w:rPr>
          <w:rFonts w:ascii="Arial" w:hAnsi="Arial" w:cs="Arial"/>
          <w:lang w:val="fr-CH"/>
        </w:rPr>
        <w:t xml:space="preserve">Nouveau Musée Bienne dans le cadre de sa très belle et riche exposition </w:t>
      </w:r>
      <w:r w:rsidR="005453EA" w:rsidRPr="00734EDA">
        <w:rPr>
          <w:rFonts w:ascii="Arial" w:hAnsi="Arial" w:cs="Arial"/>
          <w:i/>
          <w:lang w:val="fr-CH"/>
        </w:rPr>
        <w:t>1918 Guerre et Paix</w:t>
      </w:r>
      <w:r w:rsidR="005453EA" w:rsidRPr="005453EA">
        <w:rPr>
          <w:rFonts w:ascii="Arial" w:hAnsi="Arial" w:cs="Arial"/>
          <w:lang w:val="fr-CH"/>
        </w:rPr>
        <w:t xml:space="preserve">, présentée de mars à décembre 2018. </w:t>
      </w:r>
    </w:p>
    <w:p w14:paraId="6B2E9454" w14:textId="77777777" w:rsidR="00045A81" w:rsidRDefault="00045A81" w:rsidP="005453EA">
      <w:pPr>
        <w:rPr>
          <w:rFonts w:ascii="Arial" w:hAnsi="Arial" w:cs="Arial"/>
          <w:lang w:val="fr-CH"/>
        </w:rPr>
      </w:pPr>
    </w:p>
    <w:p w14:paraId="74FD540C" w14:textId="77777777" w:rsidR="00045A81" w:rsidRDefault="00045A81" w:rsidP="005453EA">
      <w:pPr>
        <w:rPr>
          <w:rFonts w:ascii="Arial" w:hAnsi="Arial" w:cs="Arial"/>
          <w:lang w:val="fr-CH"/>
        </w:rPr>
      </w:pPr>
    </w:p>
    <w:p w14:paraId="358E422D" w14:textId="77777777" w:rsidR="00045A81" w:rsidRDefault="00045A81" w:rsidP="005453EA">
      <w:pPr>
        <w:rPr>
          <w:rFonts w:ascii="Arial" w:hAnsi="Arial" w:cs="Arial"/>
          <w:lang w:val="fr-CH"/>
        </w:rPr>
      </w:pPr>
    </w:p>
    <w:p w14:paraId="2D8D8EE4" w14:textId="77777777" w:rsidR="00045A81" w:rsidRDefault="00045A81" w:rsidP="005453EA">
      <w:pPr>
        <w:rPr>
          <w:rFonts w:ascii="Arial" w:hAnsi="Arial" w:cs="Arial"/>
          <w:lang w:val="fr-CH"/>
        </w:rPr>
      </w:pPr>
    </w:p>
    <w:p w14:paraId="2AAF92CD" w14:textId="77777777" w:rsidR="00045A81" w:rsidRDefault="00045A81" w:rsidP="005453EA">
      <w:pPr>
        <w:rPr>
          <w:rFonts w:ascii="Arial" w:hAnsi="Arial" w:cs="Arial"/>
          <w:lang w:val="fr-CH"/>
        </w:rPr>
      </w:pPr>
    </w:p>
    <w:p w14:paraId="2C9F9160" w14:textId="77777777" w:rsidR="00045A81" w:rsidRDefault="00045A81" w:rsidP="005453EA">
      <w:pPr>
        <w:rPr>
          <w:rFonts w:ascii="Arial" w:hAnsi="Arial" w:cs="Arial"/>
          <w:lang w:val="fr-CH"/>
        </w:rPr>
      </w:pPr>
    </w:p>
    <w:p w14:paraId="274F3073" w14:textId="77777777" w:rsidR="005453EA" w:rsidRPr="005453EA" w:rsidRDefault="005453EA" w:rsidP="005453EA">
      <w:pPr>
        <w:rPr>
          <w:rFonts w:ascii="Arial" w:hAnsi="Arial" w:cs="Arial"/>
          <w:lang w:val="fr-CH"/>
        </w:rPr>
      </w:pPr>
      <w:bookmarkStart w:id="0" w:name="_GoBack"/>
      <w:bookmarkEnd w:id="0"/>
      <w:r w:rsidRPr="005453EA">
        <w:rPr>
          <w:rFonts w:ascii="Arial" w:hAnsi="Arial" w:cs="Arial"/>
          <w:lang w:val="fr-CH"/>
        </w:rPr>
        <w:t xml:space="preserve">Si la Suisse n’a connu qu’une seule Grève générale sur le plan national, elle a régulièrement été marquée par des conflits sociaux et des grèves confinées à des corps de métiers ou à des </w:t>
      </w:r>
      <w:r w:rsidR="00143576">
        <w:rPr>
          <w:rFonts w:ascii="Arial" w:hAnsi="Arial" w:cs="Arial"/>
          <w:lang w:val="fr-CH"/>
        </w:rPr>
        <w:t>régions</w:t>
      </w:r>
      <w:r w:rsidRPr="005453EA">
        <w:rPr>
          <w:rFonts w:ascii="Arial" w:hAnsi="Arial" w:cs="Arial"/>
          <w:lang w:val="fr-CH"/>
        </w:rPr>
        <w:t xml:space="preserve">. Inscrit dans la Constitution fédérale depuis 2000, </w:t>
      </w:r>
      <w:r w:rsidR="00734EDA" w:rsidRPr="00734EDA">
        <w:rPr>
          <w:rFonts w:ascii="Arial" w:hAnsi="Arial" w:cs="Arial"/>
          <w:lang w:val="fr-CH"/>
        </w:rPr>
        <w:t xml:space="preserve">le droit de grève </w:t>
      </w:r>
      <w:r w:rsidR="00143576">
        <w:rPr>
          <w:rFonts w:ascii="Arial" w:hAnsi="Arial" w:cs="Arial"/>
          <w:lang w:val="fr-CH"/>
        </w:rPr>
        <w:t xml:space="preserve">a </w:t>
      </w:r>
      <w:r w:rsidR="00734EDA" w:rsidRPr="00734EDA">
        <w:rPr>
          <w:rFonts w:ascii="Arial" w:hAnsi="Arial" w:cs="Arial"/>
          <w:lang w:val="fr-CH"/>
        </w:rPr>
        <w:t>davantage</w:t>
      </w:r>
      <w:r w:rsidR="00772529">
        <w:rPr>
          <w:rFonts w:ascii="Arial" w:hAnsi="Arial" w:cs="Arial"/>
          <w:lang w:val="fr-CH"/>
        </w:rPr>
        <w:t xml:space="preserve"> été</w:t>
      </w:r>
      <w:r w:rsidR="00734EDA" w:rsidRPr="00734EDA">
        <w:rPr>
          <w:rFonts w:ascii="Arial" w:hAnsi="Arial" w:cs="Arial"/>
          <w:lang w:val="fr-CH"/>
        </w:rPr>
        <w:t xml:space="preserve"> utilisé ces deux dernières d</w:t>
      </w:r>
      <w:r w:rsidR="00734EDA">
        <w:rPr>
          <w:rFonts w:ascii="Arial" w:hAnsi="Arial" w:cs="Arial"/>
          <w:lang w:val="fr-CH"/>
        </w:rPr>
        <w:t xml:space="preserve">écennies par celles et ceux qui </w:t>
      </w:r>
      <w:r w:rsidR="00734EDA" w:rsidRPr="00734EDA">
        <w:rPr>
          <w:rFonts w:ascii="Arial" w:hAnsi="Arial" w:cs="Arial"/>
          <w:lang w:val="fr-CH"/>
        </w:rPr>
        <w:t>se battent</w:t>
      </w:r>
      <w:r w:rsidR="00772529">
        <w:rPr>
          <w:rFonts w:ascii="Arial" w:hAnsi="Arial" w:cs="Arial"/>
          <w:lang w:val="fr-CH"/>
        </w:rPr>
        <w:t>,</w:t>
      </w:r>
      <w:r w:rsidR="00734EDA" w:rsidRPr="00734EDA">
        <w:rPr>
          <w:rFonts w:ascii="Arial" w:hAnsi="Arial" w:cs="Arial"/>
          <w:lang w:val="fr-CH"/>
        </w:rPr>
        <w:t xml:space="preserve"> non plus pour avoir tout juste à manger, mais pour garder leur emploi</w:t>
      </w:r>
      <w:r w:rsidR="00734EDA">
        <w:rPr>
          <w:rFonts w:ascii="Arial" w:hAnsi="Arial" w:cs="Arial"/>
          <w:lang w:val="fr-CH"/>
        </w:rPr>
        <w:t xml:space="preserve"> </w:t>
      </w:r>
      <w:r w:rsidR="00734EDA" w:rsidRPr="00734EDA">
        <w:rPr>
          <w:rFonts w:ascii="Arial" w:hAnsi="Arial" w:cs="Arial"/>
          <w:lang w:val="fr-CH"/>
        </w:rPr>
        <w:t>et leur dignité</w:t>
      </w:r>
      <w:r w:rsidR="00734EDA">
        <w:rPr>
          <w:rFonts w:ascii="Arial" w:hAnsi="Arial" w:cs="Arial"/>
          <w:lang w:val="fr-CH"/>
        </w:rPr>
        <w:t xml:space="preserve">. </w:t>
      </w:r>
      <w:r w:rsidRPr="005453EA">
        <w:rPr>
          <w:rFonts w:ascii="Arial" w:hAnsi="Arial" w:cs="Arial"/>
          <w:lang w:val="fr-CH"/>
        </w:rPr>
        <w:t>L’occasion p</w:t>
      </w:r>
      <w:r w:rsidR="00734EDA">
        <w:rPr>
          <w:rFonts w:ascii="Arial" w:hAnsi="Arial" w:cs="Arial"/>
          <w:lang w:val="fr-CH"/>
        </w:rPr>
        <w:t>our la r</w:t>
      </w:r>
      <w:r w:rsidRPr="005453EA">
        <w:rPr>
          <w:rFonts w:ascii="Arial" w:hAnsi="Arial" w:cs="Arial"/>
          <w:lang w:val="fr-CH"/>
        </w:rPr>
        <w:t xml:space="preserve">evue </w:t>
      </w:r>
      <w:r w:rsidRPr="00772529">
        <w:rPr>
          <w:rFonts w:ascii="Arial" w:hAnsi="Arial" w:cs="Arial"/>
          <w:i/>
          <w:lang w:val="fr-CH"/>
        </w:rPr>
        <w:t>Intervalles</w:t>
      </w:r>
      <w:r w:rsidRPr="005453EA">
        <w:rPr>
          <w:rFonts w:ascii="Arial" w:hAnsi="Arial" w:cs="Arial"/>
          <w:lang w:val="fr-CH"/>
        </w:rPr>
        <w:t xml:space="preserve"> de faire le point sur les grèves d’aujourd’hui</w:t>
      </w:r>
      <w:r w:rsidR="00734EDA">
        <w:rPr>
          <w:rFonts w:ascii="Arial" w:hAnsi="Arial" w:cs="Arial"/>
          <w:lang w:val="fr-CH"/>
        </w:rPr>
        <w:t xml:space="preserve"> et plus particulièrement celle</w:t>
      </w:r>
      <w:r w:rsidR="00772529">
        <w:rPr>
          <w:rFonts w:ascii="Arial" w:hAnsi="Arial" w:cs="Arial"/>
          <w:lang w:val="fr-CH"/>
        </w:rPr>
        <w:t>s</w:t>
      </w:r>
      <w:r w:rsidR="00734EDA">
        <w:rPr>
          <w:rFonts w:ascii="Arial" w:hAnsi="Arial" w:cs="Arial"/>
          <w:lang w:val="fr-CH"/>
        </w:rPr>
        <w:t xml:space="preserve"> survenue</w:t>
      </w:r>
      <w:r w:rsidR="00772529">
        <w:rPr>
          <w:rFonts w:ascii="Arial" w:hAnsi="Arial" w:cs="Arial"/>
          <w:lang w:val="fr-CH"/>
        </w:rPr>
        <w:t>s</w:t>
      </w:r>
      <w:r w:rsidR="00734EDA">
        <w:rPr>
          <w:rFonts w:ascii="Arial" w:hAnsi="Arial" w:cs="Arial"/>
          <w:lang w:val="fr-CH"/>
        </w:rPr>
        <w:t xml:space="preserve"> en 2004 et 2006 chez Swissmetal Boillat à Reconvillier.</w:t>
      </w:r>
      <w:r w:rsidRPr="005453EA">
        <w:rPr>
          <w:rFonts w:ascii="Arial" w:hAnsi="Arial" w:cs="Arial"/>
          <w:lang w:val="fr-CH"/>
        </w:rPr>
        <w:t xml:space="preserve"> </w:t>
      </w:r>
    </w:p>
    <w:p w14:paraId="24027728" w14:textId="77777777" w:rsidR="00C80DED" w:rsidRDefault="00C80DED" w:rsidP="00C80DED">
      <w:pPr>
        <w:rPr>
          <w:rFonts w:ascii="Arial" w:hAnsi="Arial" w:cs="Arial"/>
          <w:lang w:val="fr-CH"/>
        </w:rPr>
      </w:pPr>
    </w:p>
    <w:p w14:paraId="784DA10A" w14:textId="77777777" w:rsidR="00453ADE" w:rsidRPr="000D2E39" w:rsidRDefault="00453ADE" w:rsidP="00453ADE">
      <w:pPr>
        <w:tabs>
          <w:tab w:val="left" w:pos="3969"/>
        </w:tabs>
        <w:spacing w:after="120"/>
        <w:rPr>
          <w:rFonts w:ascii="Times New Roman" w:hAnsi="Times New Roman" w:cs="Times New Roman"/>
        </w:rPr>
      </w:pPr>
    </w:p>
    <w:p w14:paraId="55280274" w14:textId="5937AA8F" w:rsidR="00453ADE" w:rsidRPr="000D2E39" w:rsidRDefault="00453ADE" w:rsidP="00453ADE">
      <w:pPr>
        <w:tabs>
          <w:tab w:val="left" w:pos="3969"/>
        </w:tabs>
        <w:ind w:left="3960" w:hanging="3960"/>
        <w:rPr>
          <w:rFonts w:ascii="Arial" w:hAnsi="Arial" w:cs="Times New Roman"/>
        </w:rPr>
      </w:pPr>
      <w:bookmarkStart w:id="1" w:name="Text6"/>
      <w:bookmarkEnd w:id="1"/>
      <w:r w:rsidRPr="000D2E39">
        <w:rPr>
          <w:rFonts w:ascii="Arial" w:hAnsi="Arial" w:cs="Times New Roman"/>
          <w:b/>
          <w:bCs/>
        </w:rPr>
        <w:t xml:space="preserve">Responsable </w:t>
      </w:r>
      <w:r>
        <w:rPr>
          <w:rFonts w:ascii="Arial" w:hAnsi="Arial" w:cs="Times New Roman"/>
          <w:b/>
          <w:bCs/>
        </w:rPr>
        <w:t xml:space="preserve">du </w:t>
      </w:r>
      <w:proofErr w:type="spellStart"/>
      <w:r>
        <w:rPr>
          <w:rFonts w:ascii="Arial" w:hAnsi="Arial" w:cs="Times New Roman"/>
          <w:b/>
          <w:bCs/>
        </w:rPr>
        <w:t>numéro</w:t>
      </w:r>
      <w:proofErr w:type="spellEnd"/>
      <w:r>
        <w:rPr>
          <w:rFonts w:ascii="Arial" w:hAnsi="Arial" w:cs="Times New Roman"/>
          <w:b/>
          <w:bCs/>
        </w:rPr>
        <w:t xml:space="preserve"> </w:t>
      </w:r>
      <w:r>
        <w:rPr>
          <w:rFonts w:ascii="Arial" w:hAnsi="Arial" w:cs="Times New Roman"/>
          <w:b/>
          <w:bCs/>
        </w:rPr>
        <w:tab/>
        <w:t>Julien Steiner</w:t>
      </w:r>
      <w:r w:rsidRPr="000D2E39">
        <w:rPr>
          <w:rFonts w:ascii="Arial" w:hAnsi="Arial" w:cs="Times New Roman"/>
        </w:rPr>
        <w:t> </w:t>
      </w:r>
      <w:r>
        <w:rPr>
          <w:rFonts w:ascii="Arial" w:hAnsi="Arial" w:cs="Times New Roman"/>
        </w:rPr>
        <w:br/>
      </w:r>
      <w:r>
        <w:rPr>
          <w:rFonts w:ascii="Arial" w:eastAsia="ヒラギノ角ゴ Pro W3" w:hAnsi="Arial"/>
        </w:rPr>
        <w:t>+41 79 293 26 06</w:t>
      </w:r>
      <w:r w:rsidRPr="000D2E39">
        <w:rPr>
          <w:rFonts w:ascii="Arial" w:hAnsi="Arial" w:cs="Times New Roman"/>
        </w:rPr>
        <w:t> </w:t>
      </w:r>
      <w:r w:rsidRPr="000D2E39">
        <w:rPr>
          <w:rFonts w:ascii="Arial" w:hAnsi="Arial" w:cs="Times New Roman"/>
        </w:rPr>
        <w:t> </w:t>
      </w:r>
    </w:p>
    <w:p w14:paraId="7AF305DC" w14:textId="77777777" w:rsidR="00453ADE" w:rsidRPr="000D2E39" w:rsidRDefault="00453ADE" w:rsidP="00453ADE">
      <w:pPr>
        <w:tabs>
          <w:tab w:val="left" w:pos="3969"/>
        </w:tabs>
        <w:rPr>
          <w:rFonts w:ascii="Arial" w:hAnsi="Arial" w:cs="Times New Roman"/>
        </w:rPr>
      </w:pPr>
    </w:p>
    <w:p w14:paraId="5834D470" w14:textId="0B4ABA6F" w:rsidR="00453ADE" w:rsidRPr="00F72B44" w:rsidRDefault="00453ADE" w:rsidP="00453ADE">
      <w:pPr>
        <w:tabs>
          <w:tab w:val="left" w:pos="3969"/>
        </w:tabs>
        <w:rPr>
          <w:rFonts w:ascii="Arial" w:hAnsi="Arial" w:cs="Times New Roman"/>
        </w:rPr>
      </w:pPr>
      <w:bookmarkStart w:id="2" w:name="Text11"/>
      <w:bookmarkEnd w:id="2"/>
      <w:r>
        <w:rPr>
          <w:rFonts w:ascii="Arial" w:hAnsi="Arial" w:cs="Times New Roman"/>
          <w:b/>
          <w:bCs/>
          <w:sz w:val="20"/>
          <w:szCs w:val="20"/>
        </w:rPr>
        <w:t xml:space="preserve">Prix de </w:t>
      </w:r>
      <w:proofErr w:type="spellStart"/>
      <w:r>
        <w:rPr>
          <w:rFonts w:ascii="Arial" w:hAnsi="Arial" w:cs="Times New Roman"/>
          <w:b/>
          <w:bCs/>
          <w:sz w:val="20"/>
          <w:szCs w:val="20"/>
        </w:rPr>
        <w:t>vente</w:t>
      </w:r>
      <w:proofErr w:type="spellEnd"/>
      <w:r>
        <w:rPr>
          <w:rFonts w:ascii="Arial" w:hAnsi="Arial" w:cs="Times New Roman"/>
          <w:b/>
          <w:bCs/>
          <w:sz w:val="20"/>
          <w:szCs w:val="20"/>
        </w:rPr>
        <w:t> </w:t>
      </w:r>
      <w:r w:rsidRPr="00F72B44">
        <w:rPr>
          <w:rFonts w:ascii="Arial" w:hAnsi="Arial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Times New Roman"/>
          <w:b/>
          <w:bCs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>CHF</w:t>
      </w:r>
      <w:r>
        <w:rPr>
          <w:rFonts w:ascii="Arial" w:hAnsi="Arial" w:cs="Times New Roman"/>
          <w:sz w:val="20"/>
          <w:szCs w:val="20"/>
        </w:rPr>
        <w:t xml:space="preserve"> 30</w:t>
      </w:r>
      <w:r w:rsidRPr="00F72B44">
        <w:rPr>
          <w:rFonts w:ascii="Arial" w:hAnsi="Arial" w:cs="Times New Roman"/>
          <w:sz w:val="20"/>
          <w:szCs w:val="20"/>
        </w:rPr>
        <w:t xml:space="preserve">.- + frais de </w:t>
      </w:r>
      <w:proofErr w:type="spellStart"/>
      <w:r w:rsidRPr="00F72B44">
        <w:rPr>
          <w:rFonts w:ascii="Arial" w:hAnsi="Arial" w:cs="Times New Roman"/>
          <w:sz w:val="20"/>
          <w:szCs w:val="20"/>
        </w:rPr>
        <w:t>port</w:t>
      </w:r>
      <w:proofErr w:type="spellEnd"/>
    </w:p>
    <w:p w14:paraId="7DC6AEEA" w14:textId="77777777" w:rsidR="00453ADE" w:rsidRPr="00F72B44" w:rsidRDefault="00453ADE" w:rsidP="00453ADE">
      <w:pPr>
        <w:tabs>
          <w:tab w:val="left" w:pos="3969"/>
        </w:tabs>
        <w:rPr>
          <w:rFonts w:ascii="Arial" w:hAnsi="Arial" w:cs="Times New Roman"/>
        </w:rPr>
      </w:pPr>
    </w:p>
    <w:p w14:paraId="4A314C3B" w14:textId="6C640D3E" w:rsidR="00453ADE" w:rsidRDefault="00453ADE" w:rsidP="00453ADE">
      <w:pPr>
        <w:tabs>
          <w:tab w:val="left" w:pos="3828"/>
          <w:tab w:val="left" w:pos="3969"/>
        </w:tabs>
        <w:rPr>
          <w:rFonts w:ascii="Arial" w:hAnsi="Arial" w:cs="Times New Roman"/>
          <w:sz w:val="20"/>
          <w:szCs w:val="20"/>
        </w:rPr>
      </w:pPr>
      <w:bookmarkStart w:id="3" w:name="Text15"/>
      <w:bookmarkStart w:id="4" w:name="Text12"/>
      <w:bookmarkStart w:id="5" w:name="Text14"/>
      <w:bookmarkEnd w:id="3"/>
      <w:bookmarkEnd w:id="4"/>
      <w:bookmarkEnd w:id="5"/>
      <w:r w:rsidRPr="00F72B44">
        <w:rPr>
          <w:rFonts w:ascii="Arial" w:hAnsi="Arial" w:cs="Times New Roman"/>
          <w:b/>
          <w:bCs/>
          <w:sz w:val="20"/>
          <w:szCs w:val="20"/>
        </w:rPr>
        <w:t>Administration/</w:t>
      </w:r>
      <w:proofErr w:type="spellStart"/>
      <w:r w:rsidRPr="00F72B44">
        <w:rPr>
          <w:rFonts w:ascii="Arial" w:hAnsi="Arial" w:cs="Times New Roman"/>
          <w:b/>
          <w:bCs/>
          <w:sz w:val="20"/>
          <w:szCs w:val="20"/>
        </w:rPr>
        <w:t>vente</w:t>
      </w:r>
      <w:proofErr w:type="spellEnd"/>
      <w:r w:rsidRPr="00F72B44">
        <w:rPr>
          <w:rFonts w:ascii="Arial" w:hAnsi="Arial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Times New Roman"/>
          <w:b/>
          <w:bCs/>
          <w:sz w:val="20"/>
          <w:szCs w:val="20"/>
        </w:rPr>
        <w:tab/>
      </w:r>
      <w:r>
        <w:rPr>
          <w:rFonts w:ascii="Arial" w:hAnsi="Arial" w:cs="Times New Roman"/>
          <w:b/>
          <w:bCs/>
          <w:sz w:val="20"/>
          <w:szCs w:val="20"/>
        </w:rPr>
        <w:tab/>
      </w:r>
      <w:proofErr w:type="spellStart"/>
      <w:r w:rsidRPr="00F72B44">
        <w:rPr>
          <w:rFonts w:ascii="Arial" w:hAnsi="Arial" w:cs="Times New Roman"/>
          <w:b/>
          <w:bCs/>
          <w:sz w:val="20"/>
          <w:szCs w:val="20"/>
        </w:rPr>
        <w:t>Descriptif</w:t>
      </w:r>
      <w:proofErr w:type="spellEnd"/>
      <w:r w:rsidRPr="00F72B44">
        <w:rPr>
          <w:rFonts w:ascii="Arial" w:hAnsi="Arial" w:cs="Times New Roman"/>
          <w:b/>
          <w:bCs/>
          <w:sz w:val="20"/>
          <w:szCs w:val="20"/>
        </w:rPr>
        <w:t xml:space="preserve"> </w:t>
      </w:r>
      <w:proofErr w:type="spellStart"/>
      <w:r w:rsidRPr="00F72B44">
        <w:rPr>
          <w:rFonts w:ascii="Arial" w:hAnsi="Arial" w:cs="Times New Roman"/>
          <w:b/>
          <w:bCs/>
          <w:sz w:val="20"/>
          <w:szCs w:val="20"/>
        </w:rPr>
        <w:t>technique</w:t>
      </w:r>
      <w:proofErr w:type="spellEnd"/>
      <w:r w:rsidRPr="00F72B44">
        <w:rPr>
          <w:rFonts w:ascii="Arial" w:hAnsi="Arial" w:cs="Times New Roman"/>
          <w:b/>
          <w:bCs/>
          <w:sz w:val="20"/>
          <w:szCs w:val="20"/>
        </w:rPr>
        <w:br/>
      </w:r>
      <w:r>
        <w:rPr>
          <w:rFonts w:ascii="Arial" w:hAnsi="Arial" w:cs="Times New Roman"/>
          <w:sz w:val="20"/>
          <w:szCs w:val="20"/>
        </w:rPr>
        <w:t>INTERVALLES</w:t>
      </w:r>
      <w:r w:rsidRPr="00F72B44">
        <w:rPr>
          <w:rFonts w:ascii="Arial" w:hAnsi="Arial" w:cs="Times New Roman"/>
          <w:sz w:val="20"/>
          <w:szCs w:val="20"/>
        </w:rPr>
        <w:t xml:space="preserve"> </w:t>
      </w:r>
      <w:r>
        <w:rPr>
          <w:rFonts w:ascii="Arial" w:hAnsi="Arial" w:cs="Times New Roman"/>
          <w:sz w:val="20"/>
          <w:szCs w:val="20"/>
        </w:rPr>
        <w:tab/>
      </w:r>
      <w:r>
        <w:rPr>
          <w:rFonts w:ascii="Arial" w:hAnsi="Arial" w:cs="Times New Roman"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>Format 170 x 250 mm</w:t>
      </w:r>
      <w:r w:rsidRPr="00F72B44">
        <w:rPr>
          <w:rFonts w:ascii="Arial" w:hAnsi="Arial" w:cs="Times New Roman"/>
          <w:sz w:val="20"/>
          <w:szCs w:val="20"/>
        </w:rPr>
        <w:br/>
      </w:r>
      <w:r>
        <w:rPr>
          <w:rFonts w:ascii="Arial" w:hAnsi="Arial" w:cs="Times New Roman"/>
          <w:sz w:val="20"/>
          <w:szCs w:val="20"/>
        </w:rPr>
        <w:t>Mélissa Hotz</w:t>
      </w:r>
      <w:r w:rsidRPr="00F72B44">
        <w:rPr>
          <w:rFonts w:ascii="Arial" w:hAnsi="Arial" w:cs="Times New Roman"/>
          <w:sz w:val="20"/>
          <w:szCs w:val="20"/>
        </w:rPr>
        <w:t xml:space="preserve"> </w:t>
      </w:r>
      <w:r>
        <w:rPr>
          <w:rFonts w:ascii="Arial" w:hAnsi="Arial" w:cs="Times New Roman"/>
          <w:sz w:val="20"/>
          <w:szCs w:val="20"/>
        </w:rPr>
        <w:tab/>
      </w:r>
      <w:r>
        <w:rPr>
          <w:rFonts w:ascii="Arial" w:hAnsi="Arial" w:cs="Times New Roman"/>
          <w:sz w:val="20"/>
          <w:szCs w:val="20"/>
        </w:rPr>
        <w:tab/>
      </w:r>
      <w:proofErr w:type="spellStart"/>
      <w:r w:rsidRPr="00F72B44">
        <w:rPr>
          <w:rFonts w:ascii="Arial" w:hAnsi="Arial" w:cs="Times New Roman"/>
          <w:sz w:val="20"/>
          <w:szCs w:val="20"/>
        </w:rPr>
        <w:t>Contenu</w:t>
      </w:r>
      <w:proofErr w:type="spellEnd"/>
      <w:r w:rsidRPr="00F72B44">
        <w:rPr>
          <w:rFonts w:ascii="Arial" w:hAnsi="Arial" w:cs="Times New Roman"/>
          <w:sz w:val="20"/>
          <w:szCs w:val="20"/>
        </w:rPr>
        <w:t xml:space="preserve"> </w:t>
      </w:r>
      <w:r>
        <w:rPr>
          <w:rFonts w:ascii="Arial" w:hAnsi="Arial" w:cs="Times New Roman"/>
          <w:sz w:val="20"/>
          <w:szCs w:val="20"/>
        </w:rPr>
        <w:t xml:space="preserve"> 112 </w:t>
      </w:r>
      <w:proofErr w:type="spellStart"/>
      <w:r w:rsidRPr="00F72B44">
        <w:rPr>
          <w:rFonts w:ascii="Arial" w:hAnsi="Arial" w:cs="Times New Roman"/>
          <w:sz w:val="20"/>
          <w:szCs w:val="20"/>
        </w:rPr>
        <w:t>pages</w:t>
      </w:r>
      <w:proofErr w:type="spellEnd"/>
      <w:r w:rsidRPr="00F72B44">
        <w:rPr>
          <w:rFonts w:ascii="Arial" w:hAnsi="Arial" w:cs="Times New Roman"/>
          <w:sz w:val="20"/>
          <w:szCs w:val="20"/>
        </w:rPr>
        <w:br/>
      </w:r>
      <w:r>
        <w:rPr>
          <w:rFonts w:ascii="Arial" w:hAnsi="Arial" w:cs="Times New Roman"/>
          <w:sz w:val="20"/>
          <w:szCs w:val="20"/>
        </w:rPr>
        <w:t xml:space="preserve">c/o </w:t>
      </w:r>
      <w:proofErr w:type="spellStart"/>
      <w:r>
        <w:rPr>
          <w:rFonts w:ascii="Arial" w:hAnsi="Arial" w:cs="Times New Roman"/>
          <w:sz w:val="20"/>
          <w:szCs w:val="20"/>
        </w:rPr>
        <w:t>Hot’s</w:t>
      </w:r>
      <w:proofErr w:type="spellEnd"/>
      <w:r>
        <w:rPr>
          <w:rFonts w:ascii="Arial" w:hAnsi="Arial" w:cs="Times New Roman"/>
          <w:sz w:val="20"/>
          <w:szCs w:val="20"/>
        </w:rPr>
        <w:t xml:space="preserve"> Design Communication SA</w:t>
      </w:r>
      <w:r>
        <w:rPr>
          <w:rFonts w:ascii="Arial" w:hAnsi="Arial" w:cs="Times New Roman"/>
          <w:sz w:val="20"/>
          <w:szCs w:val="20"/>
        </w:rPr>
        <w:tab/>
      </w:r>
      <w:r>
        <w:rPr>
          <w:rFonts w:ascii="Arial" w:hAnsi="Arial" w:cs="Times New Roman"/>
          <w:sz w:val="20"/>
          <w:szCs w:val="20"/>
        </w:rPr>
        <w:tab/>
        <w:t xml:space="preserve">72 </w:t>
      </w:r>
      <w:proofErr w:type="spellStart"/>
      <w:r w:rsidRPr="00F72B44">
        <w:rPr>
          <w:rFonts w:ascii="Arial" w:hAnsi="Arial" w:cs="Times New Roman"/>
          <w:sz w:val="20"/>
          <w:szCs w:val="20"/>
        </w:rPr>
        <w:t>Illustrations</w:t>
      </w:r>
      <w:proofErr w:type="spellEnd"/>
      <w:r w:rsidRPr="00F72B44">
        <w:rPr>
          <w:rFonts w:ascii="Arial" w:hAnsi="Arial" w:cs="Times New Roman"/>
          <w:sz w:val="20"/>
          <w:szCs w:val="20"/>
        </w:rPr>
        <w:t xml:space="preserve"> </w:t>
      </w:r>
      <w:r>
        <w:rPr>
          <w:rFonts w:ascii="Arial" w:hAnsi="Arial" w:cs="Times New Roman"/>
          <w:sz w:val="20"/>
          <w:szCs w:val="20"/>
        </w:rPr>
        <w:t xml:space="preserve">N/B et </w:t>
      </w:r>
      <w:proofErr w:type="spellStart"/>
      <w:r>
        <w:rPr>
          <w:rFonts w:ascii="Arial" w:hAnsi="Arial" w:cs="Times New Roman"/>
          <w:sz w:val="20"/>
          <w:szCs w:val="20"/>
        </w:rPr>
        <w:t>couleurs</w:t>
      </w:r>
      <w:proofErr w:type="spellEnd"/>
      <w:r w:rsidRPr="00F72B44">
        <w:rPr>
          <w:rFonts w:ascii="Arial" w:hAnsi="Arial" w:cs="Times New Roman"/>
          <w:sz w:val="20"/>
          <w:szCs w:val="20"/>
        </w:rPr>
        <w:t> </w:t>
      </w:r>
      <w:r w:rsidRPr="00F72B44">
        <w:rPr>
          <w:rFonts w:ascii="Arial" w:hAnsi="Arial" w:cs="Times New Roman"/>
          <w:sz w:val="20"/>
          <w:szCs w:val="20"/>
        </w:rPr>
        <w:t> </w:t>
      </w:r>
    </w:p>
    <w:p w14:paraId="60464BC6" w14:textId="1B972ECC" w:rsidR="00453ADE" w:rsidRDefault="00453ADE" w:rsidP="00453ADE">
      <w:pPr>
        <w:tabs>
          <w:tab w:val="left" w:pos="3828"/>
          <w:tab w:val="left" w:pos="3969"/>
        </w:tabs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 xml:space="preserve">Rue </w:t>
      </w:r>
      <w:proofErr w:type="spellStart"/>
      <w:r>
        <w:rPr>
          <w:rFonts w:ascii="Arial" w:hAnsi="Arial" w:cs="Times New Roman"/>
          <w:sz w:val="20"/>
          <w:szCs w:val="20"/>
        </w:rPr>
        <w:t>Centrale</w:t>
      </w:r>
      <w:proofErr w:type="spellEnd"/>
      <w:r>
        <w:rPr>
          <w:rFonts w:ascii="Arial" w:hAnsi="Arial" w:cs="Times New Roman"/>
          <w:sz w:val="20"/>
          <w:szCs w:val="20"/>
        </w:rPr>
        <w:t xml:space="preserve"> 115</w:t>
      </w:r>
      <w:r>
        <w:rPr>
          <w:rFonts w:ascii="Arial" w:hAnsi="Arial" w:cs="Times New Roman"/>
          <w:sz w:val="20"/>
          <w:szCs w:val="20"/>
        </w:rPr>
        <w:tab/>
      </w:r>
      <w:r>
        <w:rPr>
          <w:rFonts w:ascii="Arial" w:hAnsi="Arial" w:cs="Times New Roman"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>ISSN 1015-7611</w:t>
      </w:r>
      <w:r>
        <w:rPr>
          <w:rFonts w:ascii="Arial" w:hAnsi="Arial" w:cs="Times New Roman"/>
          <w:sz w:val="20"/>
          <w:szCs w:val="20"/>
        </w:rPr>
        <w:br/>
        <w:t>2503 Bienne</w:t>
      </w:r>
      <w:r>
        <w:rPr>
          <w:rFonts w:ascii="Arial" w:hAnsi="Arial" w:cs="Times New Roman"/>
          <w:sz w:val="20"/>
          <w:szCs w:val="20"/>
        </w:rPr>
        <w:tab/>
      </w:r>
      <w:r>
        <w:rPr>
          <w:rFonts w:ascii="Arial" w:hAnsi="Arial" w:cs="Times New Roman"/>
          <w:sz w:val="20"/>
          <w:szCs w:val="20"/>
        </w:rPr>
        <w:tab/>
      </w:r>
      <w:proofErr w:type="spellStart"/>
      <w:r w:rsidRPr="001150C2">
        <w:rPr>
          <w:rFonts w:ascii="Arial" w:hAnsi="Arial" w:cs="Times New Roman"/>
          <w:sz w:val="20"/>
          <w:szCs w:val="20"/>
        </w:rPr>
        <w:t>Sortie</w:t>
      </w:r>
      <w:proofErr w:type="spellEnd"/>
      <w:r w:rsidRPr="001150C2">
        <w:rPr>
          <w:rFonts w:ascii="Arial" w:hAnsi="Arial" w:cs="Times New Roman"/>
          <w:sz w:val="20"/>
          <w:szCs w:val="20"/>
        </w:rPr>
        <w:t>:</w:t>
      </w:r>
      <w:r>
        <w:rPr>
          <w:rFonts w:ascii="Arial" w:hAnsi="Arial" w:cs="Times New Roman"/>
          <w:sz w:val="20"/>
          <w:szCs w:val="20"/>
        </w:rPr>
        <w:t xml:space="preserve"> 8 </w:t>
      </w:r>
      <w:proofErr w:type="spellStart"/>
      <w:r>
        <w:rPr>
          <w:rFonts w:ascii="Arial" w:hAnsi="Arial" w:cs="Times New Roman"/>
          <w:sz w:val="20"/>
          <w:szCs w:val="20"/>
        </w:rPr>
        <w:t>novembre</w:t>
      </w:r>
      <w:proofErr w:type="spellEnd"/>
      <w:r>
        <w:rPr>
          <w:rFonts w:ascii="Arial" w:hAnsi="Arial" w:cs="Times New Roman"/>
          <w:sz w:val="20"/>
          <w:szCs w:val="20"/>
        </w:rPr>
        <w:t xml:space="preserve"> 2018</w:t>
      </w:r>
      <w:r w:rsidRPr="00F72B44">
        <w:rPr>
          <w:rFonts w:ascii="Arial" w:hAnsi="Arial" w:cs="Times New Roman"/>
          <w:sz w:val="20"/>
          <w:szCs w:val="20"/>
        </w:rPr>
        <w:br/>
      </w:r>
      <w:proofErr w:type="spellStart"/>
      <w:r w:rsidRPr="00BC01D8">
        <w:rPr>
          <w:rFonts w:ascii="Arial" w:hAnsi="Arial" w:cs="Times New Roman"/>
          <w:sz w:val="20"/>
          <w:szCs w:val="20"/>
        </w:rPr>
        <w:t>Tél</w:t>
      </w:r>
      <w:proofErr w:type="spellEnd"/>
      <w:r w:rsidRPr="00BC01D8">
        <w:rPr>
          <w:rFonts w:ascii="Arial" w:hAnsi="Arial" w:cs="Times New Roman"/>
          <w:sz w:val="20"/>
          <w:szCs w:val="20"/>
        </w:rPr>
        <w:t>. +41 79 935 66 31</w:t>
      </w:r>
      <w:r>
        <w:rPr>
          <w:rFonts w:ascii="Arial" w:hAnsi="Arial" w:cs="Times New Roman"/>
        </w:rPr>
        <w:tab/>
      </w:r>
      <w:r>
        <w:rPr>
          <w:rFonts w:ascii="Arial" w:hAnsi="Arial" w:cs="Times New Roman"/>
        </w:rPr>
        <w:tab/>
      </w:r>
    </w:p>
    <w:p w14:paraId="03D5CAB1" w14:textId="77777777" w:rsidR="00453ADE" w:rsidRDefault="00453ADE" w:rsidP="00453ADE">
      <w:pPr>
        <w:tabs>
          <w:tab w:val="left" w:pos="3828"/>
          <w:tab w:val="left" w:pos="3969"/>
        </w:tabs>
        <w:rPr>
          <w:rFonts w:ascii="Arial" w:hAnsi="Arial" w:cs="Times New Roman"/>
          <w:sz w:val="20"/>
          <w:szCs w:val="20"/>
        </w:rPr>
      </w:pPr>
    </w:p>
    <w:p w14:paraId="3BCDA106" w14:textId="77777777" w:rsidR="00453ADE" w:rsidRPr="00F72B44" w:rsidRDefault="00453ADE" w:rsidP="00453ADE">
      <w:pPr>
        <w:tabs>
          <w:tab w:val="left" w:pos="3828"/>
          <w:tab w:val="left" w:pos="3969"/>
        </w:tabs>
        <w:spacing w:after="120"/>
        <w:rPr>
          <w:rFonts w:ascii="Arial" w:hAnsi="Arial"/>
        </w:rPr>
      </w:pPr>
      <w:r w:rsidRPr="000C5FCA">
        <w:rPr>
          <w:rFonts w:ascii="Arial" w:hAnsi="Arial" w:cs="Times New Roman"/>
          <w:b/>
          <w:bCs/>
        </w:rPr>
        <w:t xml:space="preserve">Texte du </w:t>
      </w:r>
      <w:proofErr w:type="spellStart"/>
      <w:r w:rsidRPr="000C5FCA">
        <w:rPr>
          <w:rFonts w:ascii="Arial" w:hAnsi="Arial" w:cs="Times New Roman"/>
          <w:b/>
          <w:bCs/>
        </w:rPr>
        <w:t>communiqué</w:t>
      </w:r>
      <w:proofErr w:type="spellEnd"/>
      <w:r w:rsidRPr="000C5FCA">
        <w:rPr>
          <w:rFonts w:ascii="Arial" w:hAnsi="Arial" w:cs="Times New Roman"/>
          <w:b/>
          <w:bCs/>
        </w:rPr>
        <w:t xml:space="preserve"> (.</w:t>
      </w:r>
      <w:proofErr w:type="spellStart"/>
      <w:r w:rsidRPr="000C5FCA">
        <w:rPr>
          <w:rFonts w:ascii="Arial" w:hAnsi="Arial" w:cs="Times New Roman"/>
          <w:b/>
          <w:bCs/>
        </w:rPr>
        <w:t>pdf</w:t>
      </w:r>
      <w:proofErr w:type="spellEnd"/>
      <w:r w:rsidRPr="000C5FCA">
        <w:rPr>
          <w:rFonts w:ascii="Arial" w:hAnsi="Arial" w:cs="Times New Roman"/>
          <w:b/>
          <w:bCs/>
        </w:rPr>
        <w:t>, .</w:t>
      </w:r>
      <w:proofErr w:type="spellStart"/>
      <w:r w:rsidRPr="000C5FCA">
        <w:rPr>
          <w:rFonts w:ascii="Arial" w:hAnsi="Arial" w:cs="Times New Roman"/>
          <w:b/>
          <w:bCs/>
        </w:rPr>
        <w:t>doc</w:t>
      </w:r>
      <w:proofErr w:type="spellEnd"/>
      <w:r w:rsidRPr="000C5FCA">
        <w:rPr>
          <w:rFonts w:ascii="Arial" w:hAnsi="Arial" w:cs="Times New Roman"/>
          <w:b/>
          <w:bCs/>
        </w:rPr>
        <w:t xml:space="preserve">) et </w:t>
      </w:r>
      <w:proofErr w:type="spellStart"/>
      <w:r w:rsidRPr="000C5FCA">
        <w:rPr>
          <w:rFonts w:ascii="Arial" w:hAnsi="Arial" w:cs="Times New Roman"/>
          <w:b/>
          <w:bCs/>
        </w:rPr>
        <w:t>photos</w:t>
      </w:r>
      <w:proofErr w:type="spellEnd"/>
      <w:r w:rsidRPr="000C5FCA">
        <w:rPr>
          <w:rFonts w:ascii="Arial" w:hAnsi="Arial" w:cs="Times New Roman"/>
          <w:b/>
          <w:bCs/>
        </w:rPr>
        <w:t xml:space="preserve"> disponibles </w:t>
      </w:r>
      <w:proofErr w:type="spellStart"/>
      <w:r w:rsidRPr="000C5FCA">
        <w:rPr>
          <w:rFonts w:ascii="Arial" w:hAnsi="Arial" w:cs="Times New Roman"/>
          <w:b/>
          <w:bCs/>
        </w:rPr>
        <w:t>sur</w:t>
      </w:r>
      <w:proofErr w:type="spellEnd"/>
      <w:r w:rsidRPr="000C5FCA">
        <w:rPr>
          <w:rFonts w:ascii="Arial" w:hAnsi="Arial" w:cs="Times New Roman"/>
          <w:b/>
          <w:bCs/>
        </w:rPr>
        <w:t xml:space="preserve">: </w:t>
      </w:r>
      <w:hyperlink r:id="rId7" w:history="1">
        <w:r w:rsidRPr="00AE4BFF">
          <w:rPr>
            <w:rStyle w:val="Lienhypertexte"/>
            <w:rFonts w:ascii="Arial" w:hAnsi="Arial" w:cs="Times New Roman"/>
            <w:b/>
            <w:bCs/>
          </w:rPr>
          <w:t>www.intervalles.ch/presse</w:t>
        </w:r>
      </w:hyperlink>
    </w:p>
    <w:p w14:paraId="4CA1448D" w14:textId="77777777" w:rsidR="00453ADE" w:rsidRPr="00C80DED" w:rsidRDefault="00453ADE" w:rsidP="00C80DED">
      <w:pPr>
        <w:rPr>
          <w:rFonts w:ascii="Arial" w:hAnsi="Arial" w:cs="Arial"/>
          <w:lang w:val="fr-CH"/>
        </w:rPr>
      </w:pPr>
    </w:p>
    <w:sectPr w:rsidR="00453ADE" w:rsidRPr="00C80DED" w:rsidSect="00D330CB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6320B" w14:textId="77777777" w:rsidR="00453ADE" w:rsidRDefault="00453ADE" w:rsidP="00453ADE">
      <w:pPr>
        <w:spacing w:after="0" w:line="240" w:lineRule="auto"/>
      </w:pPr>
      <w:r>
        <w:separator/>
      </w:r>
    </w:p>
  </w:endnote>
  <w:endnote w:type="continuationSeparator" w:id="0">
    <w:p w14:paraId="1807EF08" w14:textId="77777777" w:rsidR="00453ADE" w:rsidRDefault="00453ADE" w:rsidP="00453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E463E" w14:textId="77777777" w:rsidR="00453ADE" w:rsidRDefault="00453ADE" w:rsidP="00453ADE">
      <w:pPr>
        <w:spacing w:after="0" w:line="240" w:lineRule="auto"/>
      </w:pPr>
      <w:r>
        <w:separator/>
      </w:r>
    </w:p>
  </w:footnote>
  <w:footnote w:type="continuationSeparator" w:id="0">
    <w:p w14:paraId="2D5EA3F4" w14:textId="77777777" w:rsidR="00453ADE" w:rsidRDefault="00453ADE" w:rsidP="00453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305FC" w14:textId="017205B8" w:rsidR="00453ADE" w:rsidRDefault="00453ADE">
    <w:pPr>
      <w:pStyle w:val="En-tte"/>
    </w:pPr>
    <w:r>
      <w:rPr>
        <w:rFonts w:ascii="Arial" w:eastAsia="Times New Roman" w:hAnsi="Arial" w:cs="Times New Roman"/>
        <w:caps/>
        <w:noProof/>
        <w:color w:val="000000"/>
        <w:kern w:val="36"/>
        <w:sz w:val="36"/>
        <w:szCs w:val="36"/>
        <w:lang w:val="fr-FR" w:eastAsia="fr-FR"/>
      </w:rPr>
      <w:drawing>
        <wp:anchor distT="0" distB="0" distL="114300" distR="114300" simplePos="0" relativeHeight="251659264" behindDoc="0" locked="0" layoutInCell="1" allowOverlap="1" wp14:anchorId="48D40E35" wp14:editId="0E520DCF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2534285" cy="444500"/>
          <wp:effectExtent l="0" t="0" r="5715" b="12700"/>
          <wp:wrapThrough wrapText="bothSides">
            <wp:wrapPolygon edited="0">
              <wp:start x="0" y="0"/>
              <wp:lineTo x="0" y="20983"/>
              <wp:lineTo x="21432" y="20983"/>
              <wp:lineTo x="21432" y="0"/>
              <wp:lineTo x="0" y="0"/>
            </wp:wrapPolygon>
          </wp:wrapThrough>
          <wp:docPr id="1" name="Image 1" descr="Macintosh HD:Users:imac:Desktop:INTERVALLES:2015-2016:logo-intervalles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:Desktop:INTERVALLES:2015-2016:logo-intervalles-10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01"/>
                  <a:stretch/>
                </pic:blipFill>
                <pic:spPr bwMode="auto">
                  <a:xfrm>
                    <a:off x="0" y="0"/>
                    <a:ext cx="253428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196240" w14:textId="77777777" w:rsidR="00453ADE" w:rsidRDefault="00453ADE">
    <w:pPr>
      <w:pStyle w:val="En-tte"/>
    </w:pPr>
  </w:p>
  <w:p w14:paraId="75F4B6E9" w14:textId="77777777" w:rsidR="00453ADE" w:rsidRDefault="00453ADE">
    <w:pPr>
      <w:pStyle w:val="En-tte"/>
    </w:pPr>
  </w:p>
  <w:p w14:paraId="481A0D31" w14:textId="77777777" w:rsidR="00453ADE" w:rsidRDefault="00453ADE">
    <w:pPr>
      <w:pStyle w:val="En-tte"/>
    </w:pPr>
  </w:p>
  <w:p w14:paraId="504B1341" w14:textId="77777777" w:rsidR="00045A81" w:rsidRDefault="00045A8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DED"/>
    <w:rsid w:val="00045A81"/>
    <w:rsid w:val="00082CF5"/>
    <w:rsid w:val="00143576"/>
    <w:rsid w:val="001C4513"/>
    <w:rsid w:val="00280F96"/>
    <w:rsid w:val="00453ADE"/>
    <w:rsid w:val="005453EA"/>
    <w:rsid w:val="00551440"/>
    <w:rsid w:val="00734EDA"/>
    <w:rsid w:val="00772529"/>
    <w:rsid w:val="00AE4B1D"/>
    <w:rsid w:val="00C80DED"/>
    <w:rsid w:val="00D330CB"/>
    <w:rsid w:val="00DD78FA"/>
    <w:rsid w:val="00E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4147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53AD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3A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3AD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5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3ADE"/>
  </w:style>
  <w:style w:type="paragraph" w:styleId="Pieddepage">
    <w:name w:val="footer"/>
    <w:basedOn w:val="Normal"/>
    <w:link w:val="PieddepageCar"/>
    <w:uiPriority w:val="99"/>
    <w:unhideWhenUsed/>
    <w:rsid w:val="0045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3A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53AD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3A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3AD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5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3ADE"/>
  </w:style>
  <w:style w:type="paragraph" w:styleId="Pieddepage">
    <w:name w:val="footer"/>
    <w:basedOn w:val="Normal"/>
    <w:link w:val="PieddepageCar"/>
    <w:uiPriority w:val="99"/>
    <w:unhideWhenUsed/>
    <w:rsid w:val="0045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3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1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intervalles.ch/presse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581</Words>
  <Characters>3199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Stadt Biel - Ville de Bienne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Steiner Julien</dc:creator>
  <cp:keywords/>
  <dc:description/>
  <cp:lastModifiedBy>Françoise Hirschi</cp:lastModifiedBy>
  <cp:revision>5</cp:revision>
  <cp:lastPrinted>2018-10-22T14:27:00Z</cp:lastPrinted>
  <dcterms:created xsi:type="dcterms:W3CDTF">2018-10-22T13:24:00Z</dcterms:created>
  <dcterms:modified xsi:type="dcterms:W3CDTF">2018-10-22T14:28:00Z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fficeID">
    <vt:lpwstr>{D7DDE819-8AAA-4FC3-8FEC-DA5B7B022A30}</vt:lpwstr>
  </property>
</Properties>
</file>